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E75C0" w14:textId="77777777" w:rsidR="00131921" w:rsidRDefault="00131921" w:rsidP="00845089">
      <w:pPr>
        <w:spacing w:after="120" w:line="360" w:lineRule="auto"/>
        <w:rPr>
          <w:rFonts w:ascii="Arial" w:hAnsi="Arial" w:cs="Arial"/>
          <w:b/>
        </w:rPr>
      </w:pPr>
    </w:p>
    <w:p w14:paraId="05844163" w14:textId="6A96F667" w:rsidR="00131921" w:rsidRPr="008C1C8A" w:rsidRDefault="00131921" w:rsidP="005D6B13">
      <w:pPr>
        <w:spacing w:after="120" w:line="360" w:lineRule="auto"/>
        <w:ind w:left="42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PAUTA DA SESSÃO ORDINÁRIA DO DIA 27 DE DEZEMBRO DE 202</w:t>
      </w:r>
      <w:r w:rsidR="005D6B13">
        <w:rPr>
          <w:rFonts w:ascii="Arial" w:hAnsi="Arial" w:cs="Arial"/>
          <w:b/>
        </w:rPr>
        <w:t>1.</w:t>
      </w:r>
    </w:p>
    <w:p w14:paraId="5EEC8D0C" w14:textId="77777777" w:rsidR="00131921" w:rsidRPr="008C1C8A" w:rsidRDefault="00131921" w:rsidP="00131921">
      <w:pPr>
        <w:pStyle w:val="PargrafodaLista"/>
        <w:rPr>
          <w:rFonts w:ascii="Arial" w:hAnsi="Arial" w:cs="Arial"/>
        </w:rPr>
      </w:pPr>
    </w:p>
    <w:p w14:paraId="560CFD6A" w14:textId="0D9A44F2" w:rsidR="009E6ACB" w:rsidRDefault="009E6ACB" w:rsidP="005D6B13">
      <w:pPr>
        <w:pStyle w:val="PargrafodaLista"/>
        <w:numPr>
          <w:ilvl w:val="0"/>
          <w:numId w:val="1"/>
        </w:numPr>
        <w:spacing w:after="240" w:line="360" w:lineRule="auto"/>
        <w:ind w:left="419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Entrada em Regime de Urgência Especial o </w:t>
      </w:r>
      <w:r w:rsidR="00845089">
        <w:rPr>
          <w:rFonts w:ascii="Arial" w:hAnsi="Arial" w:cs="Arial"/>
        </w:rPr>
        <w:t>P</w:t>
      </w:r>
      <w:r>
        <w:rPr>
          <w:rFonts w:ascii="Arial" w:hAnsi="Arial" w:cs="Arial"/>
        </w:rPr>
        <w:t>rojeto de Lei nº 073/2021 que “Autoriza o poder executivo a contratar operação de crédito com a caixa econômica federal e da outras providências”.</w:t>
      </w:r>
    </w:p>
    <w:p w14:paraId="7253AE16" w14:textId="77777777" w:rsidR="005D6B13" w:rsidRDefault="005D6B13" w:rsidP="005D6B13">
      <w:pPr>
        <w:pStyle w:val="PargrafodaLista"/>
        <w:spacing w:after="240" w:line="360" w:lineRule="auto"/>
        <w:ind w:left="420"/>
        <w:jc w:val="both"/>
        <w:rPr>
          <w:rFonts w:ascii="Arial" w:hAnsi="Arial" w:cs="Arial"/>
        </w:rPr>
      </w:pPr>
    </w:p>
    <w:p w14:paraId="02F8F4FD" w14:textId="0F4A6859" w:rsidR="009E6ACB" w:rsidRDefault="009E6ACB" w:rsidP="00131921">
      <w:pPr>
        <w:pStyle w:val="PargrafodaLista"/>
        <w:numPr>
          <w:ilvl w:val="0"/>
          <w:numId w:val="1"/>
        </w:numPr>
        <w:spacing w:after="240" w:line="360" w:lineRule="auto"/>
        <w:ind w:left="4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Entrada em Regime de Urgência Especial o </w:t>
      </w:r>
      <w:r w:rsidR="00845089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rojeto de Lei nº 074/2021 que “Altera dispositivos da Lei Municipal nº 1.887/2019, que autoriza o poder executivo municipal a conceder incentivo à empresa FBC Industria e Comércio de Embalagens Plásticas LTDA (CERTAPACK) e da outras providências”. </w:t>
      </w:r>
    </w:p>
    <w:p w14:paraId="59E2BB98" w14:textId="77777777" w:rsidR="005D6B13" w:rsidRPr="005D6B13" w:rsidRDefault="005D6B13" w:rsidP="005D6B13">
      <w:pPr>
        <w:pStyle w:val="PargrafodaLista"/>
        <w:rPr>
          <w:rFonts w:ascii="Arial" w:hAnsi="Arial" w:cs="Arial"/>
        </w:rPr>
      </w:pPr>
    </w:p>
    <w:p w14:paraId="3491D69B" w14:textId="77777777" w:rsidR="005D6B13" w:rsidRDefault="005D6B13" w:rsidP="005D6B13">
      <w:pPr>
        <w:pStyle w:val="PargrafodaLista"/>
        <w:spacing w:after="240" w:line="360" w:lineRule="auto"/>
        <w:ind w:left="420"/>
        <w:jc w:val="both"/>
        <w:rPr>
          <w:rFonts w:ascii="Arial" w:hAnsi="Arial" w:cs="Arial"/>
        </w:rPr>
      </w:pPr>
    </w:p>
    <w:p w14:paraId="7A2EF4B8" w14:textId="7C107F76" w:rsidR="009E6ACB" w:rsidRDefault="009E6ACB" w:rsidP="00131921">
      <w:pPr>
        <w:pStyle w:val="PargrafodaLista"/>
        <w:numPr>
          <w:ilvl w:val="0"/>
          <w:numId w:val="1"/>
        </w:numPr>
        <w:spacing w:after="240" w:line="360" w:lineRule="auto"/>
        <w:ind w:left="4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Entrada em Regime de Urgência Especial o </w:t>
      </w:r>
      <w:r w:rsidR="00845089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rojeto de Lei nº 075/2021 que “Altera dispositivos da Lei </w:t>
      </w:r>
      <w:r w:rsidR="00845089">
        <w:rPr>
          <w:rFonts w:ascii="Arial" w:hAnsi="Arial" w:cs="Arial"/>
        </w:rPr>
        <w:t>Ordinária</w:t>
      </w:r>
      <w:r>
        <w:rPr>
          <w:rFonts w:ascii="Arial" w:hAnsi="Arial" w:cs="Arial"/>
        </w:rPr>
        <w:t xml:space="preserve"> nº 1.</w:t>
      </w:r>
      <w:r w:rsidR="00845089">
        <w:rPr>
          <w:rFonts w:ascii="Arial" w:hAnsi="Arial" w:cs="Arial"/>
        </w:rPr>
        <w:t>503/2011</w:t>
      </w:r>
      <w:r>
        <w:rPr>
          <w:rFonts w:ascii="Arial" w:hAnsi="Arial" w:cs="Arial"/>
        </w:rPr>
        <w:t>, que autoriza o poder executivo municipal a conceder incentivo à empresa</w:t>
      </w:r>
      <w:r w:rsidR="00845089">
        <w:rPr>
          <w:rFonts w:ascii="Arial" w:hAnsi="Arial" w:cs="Arial"/>
        </w:rPr>
        <w:t xml:space="preserve"> Planeta Cadernos, Industria e Comércio de Artefatos de Papeis LTDA e da outras providências”.</w:t>
      </w:r>
    </w:p>
    <w:p w14:paraId="1FF6D2AC" w14:textId="77777777" w:rsidR="005D6B13" w:rsidRDefault="005D6B13" w:rsidP="005D6B13">
      <w:pPr>
        <w:pStyle w:val="PargrafodaLista"/>
        <w:spacing w:after="240" w:line="360" w:lineRule="auto"/>
        <w:ind w:left="420"/>
        <w:jc w:val="both"/>
        <w:rPr>
          <w:rFonts w:ascii="Arial" w:hAnsi="Arial" w:cs="Arial"/>
        </w:rPr>
      </w:pPr>
    </w:p>
    <w:p w14:paraId="036DFD94" w14:textId="2DED0266" w:rsidR="005D6B13" w:rsidRDefault="00845089" w:rsidP="008B57B4">
      <w:pPr>
        <w:pStyle w:val="PargrafodaLista"/>
        <w:numPr>
          <w:ilvl w:val="0"/>
          <w:numId w:val="1"/>
        </w:numPr>
        <w:spacing w:after="240" w:line="360" w:lineRule="auto"/>
        <w:ind w:left="420"/>
        <w:jc w:val="both"/>
        <w:rPr>
          <w:rFonts w:ascii="Arial" w:hAnsi="Arial" w:cs="Arial"/>
        </w:rPr>
      </w:pPr>
      <w:r>
        <w:rPr>
          <w:rFonts w:ascii="Arial" w:hAnsi="Arial" w:cs="Arial"/>
        </w:rPr>
        <w:t>Entrada em Regime de Urgência Especial o Projeto de Lei nº 076/2021 que “Autoriza o poder executivo municipal a conceder incentivo à empresa, AMS Recuperadora de Plásticos LTDA e da outras providências”.</w:t>
      </w:r>
    </w:p>
    <w:p w14:paraId="28DBD0AD" w14:textId="77777777" w:rsidR="008B57B4" w:rsidRPr="008B57B4" w:rsidRDefault="008B57B4" w:rsidP="008B57B4">
      <w:pPr>
        <w:pStyle w:val="PargrafodaLista"/>
        <w:rPr>
          <w:rFonts w:ascii="Arial" w:hAnsi="Arial" w:cs="Arial"/>
        </w:rPr>
      </w:pPr>
    </w:p>
    <w:p w14:paraId="7881DBD7" w14:textId="77777777" w:rsidR="008B57B4" w:rsidRPr="008B57B4" w:rsidRDefault="008B57B4" w:rsidP="008B57B4">
      <w:pPr>
        <w:pStyle w:val="PargrafodaLista"/>
        <w:spacing w:after="240" w:line="360" w:lineRule="auto"/>
        <w:ind w:left="420"/>
        <w:jc w:val="both"/>
        <w:rPr>
          <w:rFonts w:ascii="Arial" w:hAnsi="Arial" w:cs="Arial"/>
        </w:rPr>
      </w:pPr>
    </w:p>
    <w:p w14:paraId="3A238C85" w14:textId="6FDB67F2" w:rsidR="009E6ACB" w:rsidRPr="00845089" w:rsidRDefault="00131921" w:rsidP="00845089">
      <w:pPr>
        <w:pStyle w:val="PargrafodaLista"/>
        <w:numPr>
          <w:ilvl w:val="0"/>
          <w:numId w:val="1"/>
        </w:numPr>
        <w:spacing w:after="240" w:line="360" w:lineRule="auto"/>
        <w:ind w:left="420"/>
        <w:jc w:val="both"/>
        <w:rPr>
          <w:rFonts w:ascii="Arial" w:hAnsi="Arial" w:cs="Arial"/>
        </w:rPr>
      </w:pPr>
      <w:r w:rsidRPr="00131921">
        <w:rPr>
          <w:rFonts w:ascii="Arial" w:hAnsi="Arial" w:cs="Arial"/>
        </w:rPr>
        <w:t xml:space="preserve">Em </w:t>
      </w:r>
      <w:r>
        <w:rPr>
          <w:rFonts w:ascii="Arial" w:hAnsi="Arial" w:cs="Arial"/>
        </w:rPr>
        <w:t>Segunda</w:t>
      </w:r>
      <w:r w:rsidRPr="00131921">
        <w:rPr>
          <w:rFonts w:ascii="Arial" w:hAnsi="Arial" w:cs="Arial"/>
        </w:rPr>
        <w:t xml:space="preserve"> discussão o Projeto de Lei Legislativo nº 001/2021 que “Inclui o conteúdo sobre cultura tradicionalista nas escolas públicas da rede municipal de ensino de Camargo/RS e da outras providências</w:t>
      </w:r>
      <w:r w:rsidR="00845089">
        <w:rPr>
          <w:rFonts w:ascii="Arial" w:hAnsi="Arial" w:cs="Arial"/>
        </w:rPr>
        <w:t>”.</w:t>
      </w:r>
    </w:p>
    <w:p w14:paraId="00D28C8F" w14:textId="77777777" w:rsidR="009E6ACB" w:rsidRPr="009E6ACB" w:rsidRDefault="009E6ACB" w:rsidP="009E6ACB">
      <w:pPr>
        <w:pStyle w:val="PargrafodaLista"/>
        <w:rPr>
          <w:rFonts w:ascii="Arial" w:hAnsi="Arial" w:cs="Arial"/>
        </w:rPr>
      </w:pPr>
    </w:p>
    <w:p w14:paraId="3BDE67DB" w14:textId="70E1D537" w:rsidR="00131921" w:rsidRDefault="00131921" w:rsidP="00131921">
      <w:pPr>
        <w:pStyle w:val="PargrafodaLista"/>
        <w:numPr>
          <w:ilvl w:val="0"/>
          <w:numId w:val="1"/>
        </w:numPr>
        <w:spacing w:after="240" w:line="360" w:lineRule="auto"/>
        <w:ind w:left="4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Em Segunda discussão o Projeto de Lei nº 066/2021 que “Autoriza o Poder Executivo Municipal a conceder incentivo à Vagner André </w:t>
      </w:r>
      <w:proofErr w:type="spellStart"/>
      <w:r>
        <w:rPr>
          <w:rFonts w:ascii="Arial" w:hAnsi="Arial" w:cs="Arial"/>
        </w:rPr>
        <w:t>Pecin</w:t>
      </w:r>
      <w:proofErr w:type="spellEnd"/>
      <w:r>
        <w:rPr>
          <w:rFonts w:ascii="Arial" w:hAnsi="Arial" w:cs="Arial"/>
        </w:rPr>
        <w:t>, em conformidade com a Lei Municipal nº 1.862/2018, e da outras providências.”</w:t>
      </w:r>
    </w:p>
    <w:p w14:paraId="5DECF2B3" w14:textId="77777777" w:rsidR="008B57B4" w:rsidRPr="008B57B4" w:rsidRDefault="008B57B4" w:rsidP="008B57B4">
      <w:pPr>
        <w:pStyle w:val="PargrafodaLista"/>
        <w:rPr>
          <w:rFonts w:ascii="Arial" w:hAnsi="Arial" w:cs="Arial"/>
        </w:rPr>
      </w:pPr>
    </w:p>
    <w:p w14:paraId="0241DEA6" w14:textId="77777777" w:rsidR="008B57B4" w:rsidRDefault="008B57B4" w:rsidP="008B57B4">
      <w:pPr>
        <w:pStyle w:val="PargrafodaLista"/>
        <w:numPr>
          <w:ilvl w:val="0"/>
          <w:numId w:val="1"/>
        </w:numPr>
        <w:spacing w:after="240" w:line="360" w:lineRule="auto"/>
        <w:ind w:left="420"/>
        <w:jc w:val="both"/>
        <w:rPr>
          <w:rFonts w:ascii="Arial" w:hAnsi="Arial" w:cs="Arial"/>
        </w:rPr>
      </w:pPr>
      <w:r>
        <w:rPr>
          <w:rFonts w:ascii="Arial" w:hAnsi="Arial" w:cs="Arial"/>
        </w:rPr>
        <w:t>Entrada do Projeto de Lei nº 077/2021 que “Estabelece o calendário oficial de eventos do Município de Camargo/RS para o ano de 2022 e da outras providências”.</w:t>
      </w:r>
    </w:p>
    <w:p w14:paraId="22BD943F" w14:textId="77777777" w:rsidR="008B57B4" w:rsidRDefault="008B57B4" w:rsidP="008B57B4">
      <w:pPr>
        <w:pStyle w:val="PargrafodaLista"/>
        <w:spacing w:after="240" w:line="360" w:lineRule="auto"/>
        <w:ind w:left="420"/>
        <w:jc w:val="both"/>
        <w:rPr>
          <w:rFonts w:ascii="Arial" w:hAnsi="Arial" w:cs="Arial"/>
        </w:rPr>
      </w:pPr>
    </w:p>
    <w:p w14:paraId="4A1F86D5" w14:textId="77777777" w:rsidR="00131921" w:rsidRPr="00131921" w:rsidRDefault="00131921" w:rsidP="00131921">
      <w:pPr>
        <w:pStyle w:val="PargrafodaLista"/>
        <w:rPr>
          <w:rFonts w:ascii="Arial" w:hAnsi="Arial" w:cs="Arial"/>
        </w:rPr>
      </w:pPr>
    </w:p>
    <w:p w14:paraId="4E9C9A47" w14:textId="050668DE" w:rsidR="00131921" w:rsidRPr="005D6B13" w:rsidRDefault="00131921" w:rsidP="005D6B13">
      <w:pPr>
        <w:pStyle w:val="PargrafodaLista"/>
        <w:numPr>
          <w:ilvl w:val="0"/>
          <w:numId w:val="1"/>
        </w:numPr>
        <w:spacing w:after="240" w:line="360" w:lineRule="auto"/>
        <w:ind w:left="420"/>
        <w:jc w:val="both"/>
        <w:rPr>
          <w:rFonts w:ascii="Arial" w:hAnsi="Arial" w:cs="Arial"/>
        </w:rPr>
      </w:pPr>
      <w:r>
        <w:rPr>
          <w:rFonts w:ascii="Arial" w:hAnsi="Arial" w:cs="Arial"/>
        </w:rPr>
        <w:t>Indicação nº 043/2021 do Vereador Claudemir Lodi.</w:t>
      </w:r>
    </w:p>
    <w:p w14:paraId="35677A7E" w14:textId="77777777" w:rsidR="005D6B13" w:rsidRDefault="005D6B13" w:rsidP="005D6B13">
      <w:pPr>
        <w:pStyle w:val="PargrafodaLista"/>
        <w:spacing w:after="240" w:line="360" w:lineRule="auto"/>
        <w:ind w:left="420"/>
        <w:jc w:val="center"/>
        <w:rPr>
          <w:rFonts w:ascii="Arial" w:hAnsi="Arial" w:cs="Arial"/>
        </w:rPr>
      </w:pPr>
    </w:p>
    <w:p w14:paraId="1FA87110" w14:textId="2EFE3417" w:rsidR="005D6B13" w:rsidRPr="005D6B13" w:rsidRDefault="00131921" w:rsidP="005D6B13">
      <w:pPr>
        <w:pStyle w:val="PargrafodaLista"/>
        <w:spacing w:after="240" w:line="360" w:lineRule="auto"/>
        <w:ind w:left="420"/>
        <w:jc w:val="center"/>
        <w:rPr>
          <w:rFonts w:ascii="Arial" w:hAnsi="Arial" w:cs="Arial"/>
        </w:rPr>
      </w:pPr>
      <w:r w:rsidRPr="008C1C8A">
        <w:rPr>
          <w:rFonts w:ascii="Arial" w:hAnsi="Arial" w:cs="Arial"/>
        </w:rPr>
        <w:t xml:space="preserve">Camargo, </w:t>
      </w:r>
      <w:r>
        <w:rPr>
          <w:rFonts w:ascii="Arial" w:hAnsi="Arial" w:cs="Arial"/>
        </w:rPr>
        <w:t>2</w:t>
      </w:r>
      <w:r w:rsidR="0004214C">
        <w:rPr>
          <w:rFonts w:ascii="Arial" w:hAnsi="Arial" w:cs="Arial"/>
        </w:rPr>
        <w:t>3</w:t>
      </w:r>
      <w:r w:rsidRPr="008C1C8A">
        <w:rPr>
          <w:rFonts w:ascii="Arial" w:hAnsi="Arial" w:cs="Arial"/>
        </w:rPr>
        <w:t xml:space="preserve"> de </w:t>
      </w:r>
      <w:proofErr w:type="gramStart"/>
      <w:r w:rsidRPr="008C1C8A">
        <w:rPr>
          <w:rFonts w:ascii="Arial" w:hAnsi="Arial" w:cs="Arial"/>
        </w:rPr>
        <w:t>Dezembro</w:t>
      </w:r>
      <w:proofErr w:type="gramEnd"/>
      <w:r w:rsidRPr="008C1C8A">
        <w:rPr>
          <w:rFonts w:ascii="Arial" w:hAnsi="Arial" w:cs="Arial"/>
        </w:rPr>
        <w:t xml:space="preserve"> de 2021.</w:t>
      </w:r>
    </w:p>
    <w:p w14:paraId="2073768F" w14:textId="77777777" w:rsidR="00131921" w:rsidRDefault="00131921" w:rsidP="00131921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LUIZ PAGNUSSAT</w:t>
      </w:r>
    </w:p>
    <w:p w14:paraId="0898165B" w14:textId="77777777" w:rsidR="00131921" w:rsidRDefault="00131921" w:rsidP="00131921">
      <w:pPr>
        <w:jc w:val="center"/>
      </w:pPr>
      <w:r>
        <w:rPr>
          <w:rFonts w:ascii="Arial" w:hAnsi="Arial" w:cs="Arial"/>
        </w:rPr>
        <w:t>Presidente da Câmara de Vereadores</w:t>
      </w:r>
    </w:p>
    <w:sectPr w:rsidR="00131921" w:rsidSect="005D6B13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8A6189"/>
    <w:multiLevelType w:val="hybridMultilevel"/>
    <w:tmpl w:val="35660B24"/>
    <w:lvl w:ilvl="0" w:tplc="DE563A34">
      <w:start w:val="1"/>
      <w:numFmt w:val="decimal"/>
      <w:lvlText w:val="%1-"/>
      <w:lvlJc w:val="left"/>
      <w:pPr>
        <w:ind w:left="502" w:hanging="360"/>
      </w:pPr>
      <w:rPr>
        <w:b w:val="0"/>
        <w:bCs/>
      </w:rPr>
    </w:lvl>
    <w:lvl w:ilvl="1" w:tplc="04160019">
      <w:start w:val="1"/>
      <w:numFmt w:val="lowerLetter"/>
      <w:lvlText w:val="%2."/>
      <w:lvlJc w:val="left"/>
      <w:pPr>
        <w:ind w:left="1222" w:hanging="360"/>
      </w:pPr>
    </w:lvl>
    <w:lvl w:ilvl="2" w:tplc="0416001B">
      <w:start w:val="1"/>
      <w:numFmt w:val="lowerRoman"/>
      <w:lvlText w:val="%3."/>
      <w:lvlJc w:val="right"/>
      <w:pPr>
        <w:ind w:left="1942" w:hanging="180"/>
      </w:pPr>
    </w:lvl>
    <w:lvl w:ilvl="3" w:tplc="0416000F">
      <w:start w:val="1"/>
      <w:numFmt w:val="decimal"/>
      <w:lvlText w:val="%4."/>
      <w:lvlJc w:val="left"/>
      <w:pPr>
        <w:ind w:left="2662" w:hanging="360"/>
      </w:pPr>
    </w:lvl>
    <w:lvl w:ilvl="4" w:tplc="04160019">
      <w:start w:val="1"/>
      <w:numFmt w:val="lowerLetter"/>
      <w:lvlText w:val="%5."/>
      <w:lvlJc w:val="left"/>
      <w:pPr>
        <w:ind w:left="3382" w:hanging="360"/>
      </w:pPr>
    </w:lvl>
    <w:lvl w:ilvl="5" w:tplc="0416001B">
      <w:start w:val="1"/>
      <w:numFmt w:val="lowerRoman"/>
      <w:lvlText w:val="%6."/>
      <w:lvlJc w:val="right"/>
      <w:pPr>
        <w:ind w:left="4102" w:hanging="180"/>
      </w:pPr>
    </w:lvl>
    <w:lvl w:ilvl="6" w:tplc="0416000F">
      <w:start w:val="1"/>
      <w:numFmt w:val="decimal"/>
      <w:lvlText w:val="%7."/>
      <w:lvlJc w:val="left"/>
      <w:pPr>
        <w:ind w:left="4822" w:hanging="360"/>
      </w:pPr>
    </w:lvl>
    <w:lvl w:ilvl="7" w:tplc="04160019">
      <w:start w:val="1"/>
      <w:numFmt w:val="lowerLetter"/>
      <w:lvlText w:val="%8."/>
      <w:lvlJc w:val="left"/>
      <w:pPr>
        <w:ind w:left="5542" w:hanging="360"/>
      </w:pPr>
    </w:lvl>
    <w:lvl w:ilvl="8" w:tplc="0416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921"/>
    <w:rsid w:val="0004214C"/>
    <w:rsid w:val="00131921"/>
    <w:rsid w:val="005D6B13"/>
    <w:rsid w:val="00845089"/>
    <w:rsid w:val="008B57B4"/>
    <w:rsid w:val="009E6ACB"/>
    <w:rsid w:val="00B57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80463"/>
  <w15:chartTrackingRefBased/>
  <w15:docId w15:val="{E44C0D30-298B-44B0-9638-B4C0EB4BF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19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319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274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2021-12-23T20:28:00Z</cp:lastPrinted>
  <dcterms:created xsi:type="dcterms:W3CDTF">2021-12-22T16:43:00Z</dcterms:created>
  <dcterms:modified xsi:type="dcterms:W3CDTF">2021-12-27T11:09:00Z</dcterms:modified>
</cp:coreProperties>
</file>